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4FDD" w14:textId="363E5491" w:rsidR="006F37DF" w:rsidRPr="009E59F9" w:rsidRDefault="006F37DF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70C0"/>
          <w:sz w:val="36"/>
          <w:szCs w:val="36"/>
        </w:rPr>
      </w:pPr>
      <w:r w:rsidRPr="00667929">
        <w:rPr>
          <w:rFonts w:ascii="Arial" w:eastAsia="Times New Roman" w:hAnsi="Arial" w:cs="Arial"/>
          <w:color w:val="0070C0"/>
          <w:sz w:val="36"/>
          <w:szCs w:val="36"/>
          <w:highlight w:val="yellow"/>
        </w:rPr>
        <w:t>Flu Vaccines:  Call Today to Schedule Your Appointment!</w:t>
      </w:r>
    </w:p>
    <w:p w14:paraId="64B9ADC1" w14:textId="77777777" w:rsidR="006F37DF" w:rsidRDefault="006F37DF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707070"/>
          <w:sz w:val="26"/>
          <w:szCs w:val="26"/>
        </w:rPr>
      </w:pPr>
    </w:p>
    <w:p w14:paraId="18693BAD" w14:textId="00C5105A" w:rsidR="00304DB4" w:rsidRDefault="00304DB4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707070"/>
          <w:sz w:val="26"/>
          <w:szCs w:val="26"/>
        </w:rPr>
      </w:pPr>
      <w:r w:rsidRPr="00304DB4">
        <w:rPr>
          <w:rFonts w:ascii="Arial" w:eastAsia="Times New Roman" w:hAnsi="Arial" w:cs="Arial"/>
          <w:color w:val="707070"/>
          <w:sz w:val="26"/>
          <w:szCs w:val="26"/>
        </w:rPr>
        <w:t>Your providers at </w:t>
      </w:r>
      <w:hyperlink r:id="rId4" w:tgtFrame="_blank" w:history="1">
        <w:r w:rsidRPr="00304DB4">
          <w:rPr>
            <w:rFonts w:ascii="Arial" w:eastAsia="Times New Roman" w:hAnsi="Arial" w:cs="Arial"/>
            <w:color w:val="0B9CDF"/>
            <w:sz w:val="26"/>
            <w:szCs w:val="26"/>
            <w:u w:val="single"/>
          </w:rPr>
          <w:t>TLC Pediatrics, PLLC</w:t>
        </w:r>
      </w:hyperlink>
      <w:r w:rsidRPr="00304DB4">
        <w:rPr>
          <w:rFonts w:ascii="Arial" w:eastAsia="Times New Roman" w:hAnsi="Arial" w:cs="Arial"/>
          <w:color w:val="707070"/>
          <w:sz w:val="26"/>
          <w:szCs w:val="26"/>
        </w:rPr>
        <w:t> recommend that all children 6 months and older get an annual flu vaccine. If you or your child have not had a flu vaccine since August</w:t>
      </w:r>
      <w:r w:rsidR="00120D63">
        <w:rPr>
          <w:rFonts w:ascii="Arial" w:eastAsia="Times New Roman" w:hAnsi="Arial" w:cs="Arial"/>
          <w:color w:val="707070"/>
          <w:sz w:val="26"/>
          <w:szCs w:val="26"/>
        </w:rPr>
        <w:t xml:space="preserve"> 1,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202</w:t>
      </w:r>
      <w:r w:rsidR="00DC6845">
        <w:rPr>
          <w:rFonts w:ascii="Arial" w:eastAsia="Times New Roman" w:hAnsi="Arial" w:cs="Arial"/>
          <w:color w:val="707070"/>
          <w:sz w:val="26"/>
          <w:szCs w:val="26"/>
        </w:rPr>
        <w:t>5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>, we recommend getting it as soon as possible. Making sure your child is up to date on vaccinations is very important.</w:t>
      </w:r>
    </w:p>
    <w:p w14:paraId="7565448D" w14:textId="77777777" w:rsidR="009E59F9" w:rsidRDefault="009E59F9" w:rsidP="0069485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707070"/>
          <w:sz w:val="26"/>
          <w:szCs w:val="26"/>
        </w:rPr>
      </w:pPr>
    </w:p>
    <w:p w14:paraId="0A86F012" w14:textId="308CE8D2" w:rsidR="0069485D" w:rsidRPr="00304DB4" w:rsidRDefault="0069485D" w:rsidP="0069485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Children </w:t>
      </w:r>
      <w:r>
        <w:rPr>
          <w:rFonts w:ascii="Arial" w:eastAsia="Times New Roman" w:hAnsi="Arial" w:cs="Arial"/>
          <w:color w:val="707070"/>
          <w:sz w:val="26"/>
          <w:szCs w:val="26"/>
        </w:rPr>
        <w:t xml:space="preserve">ages 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6 months to </w:t>
      </w:r>
      <w:r>
        <w:rPr>
          <w:rFonts w:ascii="Arial" w:eastAsia="Times New Roman" w:hAnsi="Arial" w:cs="Arial"/>
          <w:color w:val="707070"/>
          <w:sz w:val="26"/>
          <w:szCs w:val="26"/>
        </w:rPr>
        <w:t>under 9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years old receiving a flu vaccine for the first time</w:t>
      </w:r>
      <w:r w:rsidR="00667929">
        <w:rPr>
          <w:rFonts w:ascii="Arial" w:eastAsia="Times New Roman" w:hAnsi="Arial" w:cs="Arial"/>
          <w:color w:val="707070"/>
          <w:sz w:val="26"/>
          <w:szCs w:val="26"/>
        </w:rPr>
        <w:t xml:space="preserve"> (and those who have had only one previous dose)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will need two doses</w:t>
      </w:r>
      <w:r w:rsidR="009A7C26">
        <w:rPr>
          <w:rFonts w:ascii="Arial" w:eastAsia="Times New Roman" w:hAnsi="Arial" w:cs="Arial"/>
          <w:color w:val="707070"/>
          <w:sz w:val="26"/>
          <w:szCs w:val="26"/>
        </w:rPr>
        <w:t>, 4 weeks apart,</w:t>
      </w:r>
      <w:r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to be considered fully vaccinated</w:t>
      </w:r>
      <w:r w:rsidR="00667929">
        <w:rPr>
          <w:rFonts w:ascii="Arial" w:eastAsia="Times New Roman" w:hAnsi="Arial" w:cs="Arial"/>
          <w:color w:val="707070"/>
          <w:sz w:val="26"/>
          <w:szCs w:val="26"/>
        </w:rPr>
        <w:t xml:space="preserve"> for this flu season.</w:t>
      </w:r>
    </w:p>
    <w:p w14:paraId="046ECAAD" w14:textId="77777777" w:rsidR="00120D63" w:rsidRPr="00304DB4" w:rsidRDefault="00120D63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1870C264" w14:textId="7F27AFE0" w:rsidR="00304DB4" w:rsidRDefault="00E11A8C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707070"/>
          <w:sz w:val="26"/>
          <w:szCs w:val="26"/>
        </w:rPr>
      </w:pPr>
      <w:r w:rsidRPr="00E11A8C">
        <w:rPr>
          <w:rFonts w:ascii="Arial" w:eastAsia="Times New Roman" w:hAnsi="Arial" w:cs="Arial"/>
          <w:color w:val="707070"/>
          <w:sz w:val="26"/>
          <w:szCs w:val="26"/>
          <w:highlight w:val="cyan"/>
        </w:rPr>
        <w:t>We have received our flu vaccines for all our patients!</w:t>
      </w:r>
      <w:r>
        <w:rPr>
          <w:rFonts w:ascii="Arial" w:eastAsia="Times New Roman" w:hAnsi="Arial" w:cs="Arial"/>
          <w:color w:val="707070"/>
          <w:sz w:val="26"/>
          <w:szCs w:val="26"/>
        </w:rPr>
        <w:t xml:space="preserve">  </w:t>
      </w:r>
      <w:r w:rsidR="00304DB4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We are also </w:t>
      </w:r>
      <w:r w:rsidR="00120D63">
        <w:rPr>
          <w:rFonts w:ascii="Arial" w:eastAsia="Times New Roman" w:hAnsi="Arial" w:cs="Arial"/>
          <w:color w:val="707070"/>
          <w:sz w:val="26"/>
          <w:szCs w:val="26"/>
        </w:rPr>
        <w:t>offering</w:t>
      </w:r>
      <w:r w:rsidR="00304DB4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</w:t>
      </w:r>
      <w:r w:rsidR="009A7C26">
        <w:rPr>
          <w:rFonts w:ascii="Arial" w:eastAsia="Times New Roman" w:hAnsi="Arial" w:cs="Arial"/>
          <w:color w:val="707070"/>
          <w:sz w:val="26"/>
          <w:szCs w:val="26"/>
        </w:rPr>
        <w:t>f</w:t>
      </w:r>
      <w:r w:rsidR="00304DB4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lu vaccines for </w:t>
      </w:r>
      <w:r w:rsidR="00120D63">
        <w:rPr>
          <w:rFonts w:ascii="Arial" w:eastAsia="Times New Roman" w:hAnsi="Arial" w:cs="Arial"/>
          <w:color w:val="707070"/>
          <w:sz w:val="26"/>
          <w:szCs w:val="26"/>
        </w:rPr>
        <w:t xml:space="preserve">eligible </w:t>
      </w:r>
      <w:r w:rsidR="00304DB4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parents and caretakers under the age of 65 years. If you would like to receive your vaccine with your child, please let the receptionist know when scheduling so we can </w:t>
      </w:r>
      <w:r w:rsidR="00667929">
        <w:rPr>
          <w:rFonts w:ascii="Arial" w:eastAsia="Times New Roman" w:hAnsi="Arial" w:cs="Arial"/>
          <w:color w:val="707070"/>
          <w:sz w:val="26"/>
          <w:szCs w:val="26"/>
        </w:rPr>
        <w:t xml:space="preserve">see if you are able </w:t>
      </w:r>
      <w:r w:rsidR="00304DB4" w:rsidRPr="00304DB4">
        <w:rPr>
          <w:rFonts w:ascii="Arial" w:eastAsia="Times New Roman" w:hAnsi="Arial" w:cs="Arial"/>
          <w:color w:val="707070"/>
          <w:sz w:val="26"/>
          <w:szCs w:val="26"/>
        </w:rPr>
        <w:t>to receive a flu vaccine at our clinic at no cost to you.</w:t>
      </w:r>
    </w:p>
    <w:p w14:paraId="30D169C4" w14:textId="77777777" w:rsidR="00120D63" w:rsidRPr="00304DB4" w:rsidRDefault="00120D63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18F47D97" w14:textId="2981B877" w:rsidR="00DC6845" w:rsidRDefault="00304DB4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707070"/>
          <w:sz w:val="26"/>
          <w:szCs w:val="26"/>
        </w:rPr>
      </w:pPr>
      <w:r w:rsidRPr="00304DB4">
        <w:rPr>
          <w:rFonts w:ascii="Arial" w:eastAsia="Times New Roman" w:hAnsi="Arial" w:cs="Arial"/>
          <w:color w:val="707070"/>
          <w:sz w:val="26"/>
          <w:szCs w:val="26"/>
        </w:rPr>
        <w:t>The flu vaccine is safe and effective. It reduces the risk of your child catching the flu and their risk of suffering serious complications. Children younger than 5 years and those with certain chronic conditions are at increased risk for complications and hospitalizations due to the flu.</w:t>
      </w:r>
      <w:r w:rsidR="00667929">
        <w:rPr>
          <w:rFonts w:ascii="Arial" w:eastAsia="Times New Roman" w:hAnsi="Arial" w:cs="Arial"/>
          <w:color w:val="707070"/>
          <w:sz w:val="26"/>
          <w:szCs w:val="26"/>
        </w:rPr>
        <w:t xml:space="preserve">  Please use the links below for more information.</w:t>
      </w:r>
    </w:p>
    <w:p w14:paraId="657C4107" w14:textId="77777777" w:rsidR="009A7C26" w:rsidRPr="009A7C26" w:rsidRDefault="009A7C26" w:rsidP="00304DB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32B45AE8" w14:textId="2A81B96C" w:rsidR="00120D63" w:rsidRPr="0069485D" w:rsidRDefault="001F2FBF" w:rsidP="00120D6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9A7C26">
        <w:rPr>
          <w:rFonts w:ascii="Arial" w:eastAsia="Times New Roman" w:hAnsi="Arial" w:cs="Arial"/>
          <w:noProof/>
          <w:color w:val="222222"/>
          <w:sz w:val="24"/>
          <w:szCs w:val="24"/>
          <w:highlight w:val="yellow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18D222D" wp14:editId="449560D3">
                <wp:simplePos x="0" y="0"/>
                <wp:positionH relativeFrom="column">
                  <wp:posOffset>3361725</wp:posOffset>
                </wp:positionH>
                <wp:positionV relativeFrom="paragraph">
                  <wp:posOffset>235635</wp:posOffset>
                </wp:positionV>
                <wp:extent cx="360" cy="360"/>
                <wp:effectExtent l="38100" t="38100" r="38100" b="38100"/>
                <wp:wrapNone/>
                <wp:docPr id="174017657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21FC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64.35pt;margin-top:18.2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">
                <v:imagedata r:id="rId6" o:title=""/>
              </v:shape>
            </w:pict>
          </mc:Fallback>
        </mc:AlternateContent>
      </w:r>
      <w:r w:rsidR="00120D63" w:rsidRPr="009A7C26">
        <w:rPr>
          <w:rFonts w:ascii="Arial" w:eastAsia="Times New Roman" w:hAnsi="Arial" w:cs="Arial"/>
          <w:color w:val="707070"/>
          <w:sz w:val="26"/>
          <w:szCs w:val="26"/>
          <w:highlight w:val="yellow"/>
        </w:rPr>
        <w:t>Vaccination is the best protection!  A flu shot is quick, easy and covered by most</w:t>
      </w:r>
      <w:r w:rsidR="00120D63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</w:t>
      </w:r>
      <w:r w:rsidR="00120D63" w:rsidRPr="009A7C26">
        <w:rPr>
          <w:rFonts w:ascii="Arial" w:eastAsia="Times New Roman" w:hAnsi="Arial" w:cs="Arial"/>
          <w:color w:val="707070"/>
          <w:sz w:val="26"/>
          <w:szCs w:val="26"/>
          <w:highlight w:val="yellow"/>
        </w:rPr>
        <w:t>insurances. Call TLC Pediatrics at</w:t>
      </w:r>
      <w:r w:rsidR="00120D63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</w:t>
      </w:r>
      <w:r w:rsidR="00120D63" w:rsidRPr="00120D63">
        <w:rPr>
          <w:rFonts w:ascii="Arial" w:eastAsia="Times New Roman" w:hAnsi="Arial" w:cs="Arial"/>
          <w:color w:val="0070C0"/>
          <w:sz w:val="26"/>
          <w:szCs w:val="26"/>
        </w:rPr>
        <w:t xml:space="preserve">501-327-2444 </w:t>
      </w:r>
      <w:r w:rsidR="00120D63" w:rsidRPr="009A7C26">
        <w:rPr>
          <w:rFonts w:ascii="Arial" w:eastAsia="Times New Roman" w:hAnsi="Arial" w:cs="Arial"/>
          <w:color w:val="707070"/>
          <w:sz w:val="26"/>
          <w:szCs w:val="26"/>
          <w:highlight w:val="yellow"/>
        </w:rPr>
        <w:t>to schedule your child’s flu</w:t>
      </w:r>
      <w:r w:rsidR="00120D63" w:rsidRPr="00304DB4">
        <w:rPr>
          <w:rFonts w:ascii="Arial" w:eastAsia="Times New Roman" w:hAnsi="Arial" w:cs="Arial"/>
          <w:color w:val="707070"/>
          <w:sz w:val="26"/>
          <w:szCs w:val="26"/>
        </w:rPr>
        <w:t xml:space="preserve"> </w:t>
      </w:r>
      <w:r w:rsidR="00120D63" w:rsidRPr="009A7C26">
        <w:rPr>
          <w:rFonts w:ascii="Arial" w:eastAsia="Times New Roman" w:hAnsi="Arial" w:cs="Arial"/>
          <w:color w:val="707070"/>
          <w:sz w:val="26"/>
          <w:szCs w:val="26"/>
          <w:highlight w:val="yellow"/>
        </w:rPr>
        <w:t>vaccine today!</w:t>
      </w:r>
    </w:p>
    <w:p w14:paraId="29525256" w14:textId="77777777" w:rsidR="0059640A" w:rsidRDefault="0059640A"/>
    <w:p w14:paraId="72403196" w14:textId="5C316D1B" w:rsidR="00667929" w:rsidRDefault="00667929">
      <w:hyperlink r:id="rId7" w:history="1">
        <w:r>
          <w:rPr>
            <w:rStyle w:val="Hyperlink"/>
          </w:rPr>
          <w:t>The Flu: What Parents Need to Know - HealthyChildren.org</w:t>
        </w:r>
      </w:hyperlink>
    </w:p>
    <w:p w14:paraId="0A8FF797" w14:textId="3B652937" w:rsidR="00DC6845" w:rsidRDefault="00DC6845">
      <w:hyperlink r:id="rId8" w:history="1">
        <w:r w:rsidRPr="00DC6845">
          <w:rPr>
            <w:color w:val="0000FF"/>
            <w:u w:val="single"/>
          </w:rPr>
          <w:t>AAP Influenza Vaccine Recommendations for 2025-26 Season - HealthyChildren.org</w:t>
        </w:r>
      </w:hyperlink>
    </w:p>
    <w:sectPr w:rsidR="00DC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B4"/>
    <w:rsid w:val="00120D63"/>
    <w:rsid w:val="001F2FBF"/>
    <w:rsid w:val="00253492"/>
    <w:rsid w:val="002F18E2"/>
    <w:rsid w:val="00304DB4"/>
    <w:rsid w:val="00333D46"/>
    <w:rsid w:val="004F6602"/>
    <w:rsid w:val="00566267"/>
    <w:rsid w:val="0059640A"/>
    <w:rsid w:val="00667929"/>
    <w:rsid w:val="0069485D"/>
    <w:rsid w:val="006F37DF"/>
    <w:rsid w:val="00832D60"/>
    <w:rsid w:val="0094729C"/>
    <w:rsid w:val="009A7C26"/>
    <w:rsid w:val="009E59F9"/>
    <w:rsid w:val="00A07278"/>
    <w:rsid w:val="00B06307"/>
    <w:rsid w:val="00B65BAA"/>
    <w:rsid w:val="00DC6845"/>
    <w:rsid w:val="00E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EE88"/>
  <w15:chartTrackingRefBased/>
  <w15:docId w15:val="{444E783C-86F9-4620-BB5C-11D5B87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news/Pages/aap-releases-influenza-vaccine-recommendations-for-2025-26-seas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althychildren.org/English/health-issues/conditions/flu/Pages/the-flu-what-parents-need-to-know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hyperlink" Target="https://www.facebook.com/tlcpedsconway?__cft__%5b0%5d=AZXFSC2O7HZAOfkz-ker3pdzdqo3GkLjzM_i97GRAax-7SVv4MrWyrMm04HUK-I0V4nEqg_C1OxtIDVpLbkZMGuBJfT1eHC1uvXbPDsapbausMRGuqOAup_g4tnpUhbQy3w&amp;__tn__=-%5dK-R" TargetMode="Externa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4T20:14:57.122"/>
    </inkml:context>
    <inkml:brush xml:id="br0">
      <inkml:brushProperty name="width" value="0.025" units="cm"/>
      <inkml:brushProperty name="height" value="0.025" units="cm"/>
      <inkml:brushProperty name="color" value="#AB008B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Champlin</dc:creator>
  <cp:keywords/>
  <dc:description/>
  <cp:lastModifiedBy>Nicole Stone</cp:lastModifiedBy>
  <cp:revision>2</cp:revision>
  <dcterms:created xsi:type="dcterms:W3CDTF">2025-09-17T21:29:00Z</dcterms:created>
  <dcterms:modified xsi:type="dcterms:W3CDTF">2025-09-17T21:29:00Z</dcterms:modified>
</cp:coreProperties>
</file>